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left="420" w:leftChars="200"/>
        <w:rPr>
          <w:rFonts w:ascii="微软雅黑" w:hAnsi="微软雅黑" w:eastAsia="微软雅黑"/>
          <w:sz w:val="24"/>
          <w:szCs w:val="24"/>
        </w:rPr>
      </w:pPr>
    </w:p>
    <w:p>
      <w:pPr>
        <w:pStyle w:val="10"/>
        <w:numPr>
          <w:ilvl w:val="0"/>
          <w:numId w:val="1"/>
        </w:numPr>
        <w:ind w:firstLineChars="0"/>
        <w:rPr>
          <w:rFonts w:ascii="微软雅黑" w:hAnsi="微软雅黑" w:eastAsia="微软雅黑"/>
          <w:sz w:val="24"/>
          <w:szCs w:val="24"/>
        </w:rPr>
      </w:pPr>
      <w:r>
        <w:rPr>
          <w:rFonts w:hint="eastAsia" w:ascii="微软雅黑" w:hAnsi="微软雅黑" w:eastAsia="微软雅黑"/>
          <w:sz w:val="24"/>
          <w:szCs w:val="24"/>
        </w:rPr>
        <w:t>招标项目名称：三棵树2022年PVC板</w:t>
      </w:r>
      <w:r>
        <w:rPr>
          <w:rFonts w:ascii="微软雅黑" w:hAnsi="微软雅黑" w:eastAsia="微软雅黑"/>
          <w:sz w:val="24"/>
          <w:szCs w:val="24"/>
        </w:rPr>
        <w:t>（</w:t>
      </w:r>
      <w:r>
        <w:rPr>
          <w:rFonts w:hint="eastAsia" w:ascii="微软雅黑" w:hAnsi="微软雅黑" w:eastAsia="微软雅黑"/>
          <w:sz w:val="24"/>
          <w:szCs w:val="24"/>
          <w:lang w:val="en-US" w:eastAsia="zh-CN"/>
        </w:rPr>
        <w:t>即</w:t>
      </w:r>
      <w:r>
        <w:rPr>
          <w:rFonts w:hint="eastAsia" w:ascii="微软雅黑" w:hAnsi="微软雅黑" w:eastAsia="微软雅黑"/>
          <w:sz w:val="24"/>
          <w:szCs w:val="24"/>
        </w:rPr>
        <w:t>雪弗板</w:t>
      </w:r>
      <w:r>
        <w:rPr>
          <w:rFonts w:ascii="微软雅黑" w:hAnsi="微软雅黑" w:eastAsia="微软雅黑"/>
          <w:sz w:val="24"/>
          <w:szCs w:val="24"/>
        </w:rPr>
        <w:t>）</w:t>
      </w:r>
      <w:r>
        <w:rPr>
          <w:rFonts w:hint="eastAsia" w:ascii="微软雅黑" w:hAnsi="微软雅黑" w:eastAsia="微软雅黑"/>
          <w:sz w:val="24"/>
          <w:szCs w:val="24"/>
        </w:rPr>
        <w:t>集采招标</w:t>
      </w:r>
      <w:r>
        <w:rPr>
          <w:rFonts w:ascii="微软雅黑" w:hAnsi="微软雅黑" w:eastAsia="微软雅黑"/>
          <w:sz w:val="24"/>
          <w:szCs w:val="24"/>
        </w:rPr>
        <w:t>项目</w:t>
      </w:r>
    </w:p>
    <w:p>
      <w:pPr>
        <w:pStyle w:val="10"/>
        <w:numPr>
          <w:ilvl w:val="0"/>
          <w:numId w:val="1"/>
        </w:numPr>
        <w:ind w:firstLineChars="0"/>
        <w:rPr>
          <w:rFonts w:ascii="微软雅黑" w:hAnsi="微软雅黑" w:eastAsia="微软雅黑"/>
          <w:sz w:val="24"/>
          <w:szCs w:val="24"/>
        </w:rPr>
      </w:pPr>
      <w:r>
        <w:rPr>
          <w:rFonts w:hint="eastAsia" w:ascii="微软雅黑" w:hAnsi="微软雅黑" w:eastAsia="微软雅黑"/>
          <w:sz w:val="24"/>
          <w:szCs w:val="24"/>
        </w:rPr>
        <w:t>招标项目内容：三棵树2022年PVC板</w:t>
      </w:r>
      <w:r>
        <w:rPr>
          <w:rFonts w:ascii="微软雅黑" w:hAnsi="微软雅黑" w:eastAsia="微软雅黑"/>
          <w:sz w:val="24"/>
          <w:szCs w:val="24"/>
        </w:rPr>
        <w:t>（</w:t>
      </w:r>
      <w:r>
        <w:rPr>
          <w:rFonts w:hint="eastAsia" w:ascii="微软雅黑" w:hAnsi="微软雅黑" w:eastAsia="微软雅黑"/>
          <w:sz w:val="24"/>
          <w:szCs w:val="24"/>
          <w:lang w:val="en-US" w:eastAsia="zh-CN"/>
        </w:rPr>
        <w:t>即</w:t>
      </w:r>
      <w:r>
        <w:rPr>
          <w:rFonts w:hint="eastAsia" w:ascii="微软雅黑" w:hAnsi="微软雅黑" w:eastAsia="微软雅黑"/>
          <w:sz w:val="24"/>
          <w:szCs w:val="24"/>
        </w:rPr>
        <w:t>叫雪弗板</w:t>
      </w:r>
      <w:r>
        <w:rPr>
          <w:rFonts w:ascii="微软雅黑" w:hAnsi="微软雅黑" w:eastAsia="微软雅黑"/>
          <w:sz w:val="24"/>
          <w:szCs w:val="24"/>
        </w:rPr>
        <w:t>）</w:t>
      </w:r>
      <w:r>
        <w:rPr>
          <w:rFonts w:hint="eastAsia" w:ascii="微软雅黑" w:hAnsi="微软雅黑" w:eastAsia="微软雅黑"/>
          <w:sz w:val="24"/>
          <w:szCs w:val="24"/>
        </w:rPr>
        <w:t>集采招标</w:t>
      </w:r>
      <w:r>
        <w:rPr>
          <w:rFonts w:ascii="微软雅黑" w:hAnsi="微软雅黑" w:eastAsia="微软雅黑"/>
          <w:sz w:val="24"/>
          <w:szCs w:val="24"/>
        </w:rPr>
        <w:t>项目</w:t>
      </w:r>
      <w:r>
        <w:rPr>
          <w:rFonts w:hint="eastAsia" w:ascii="微软雅黑" w:hAnsi="微软雅黑" w:eastAsia="微软雅黑"/>
          <w:sz w:val="24"/>
          <w:szCs w:val="24"/>
        </w:rPr>
        <w:t>，</w:t>
      </w:r>
      <w:r>
        <w:rPr>
          <w:rFonts w:ascii="微软雅黑" w:hAnsi="微软雅黑" w:eastAsia="微软雅黑"/>
          <w:sz w:val="24"/>
          <w:szCs w:val="24"/>
        </w:rPr>
        <w:t>配发</w:t>
      </w:r>
      <w:r>
        <w:rPr>
          <w:rFonts w:hint="eastAsia" w:ascii="微软雅黑" w:hAnsi="微软雅黑" w:eastAsia="微软雅黑"/>
          <w:sz w:val="24"/>
          <w:szCs w:val="24"/>
        </w:rPr>
        <w:t>三棵树</w:t>
      </w:r>
      <w:r>
        <w:rPr>
          <w:rFonts w:ascii="微软雅黑" w:hAnsi="微软雅黑" w:eastAsia="微软雅黑"/>
          <w:sz w:val="24"/>
          <w:szCs w:val="24"/>
        </w:rPr>
        <w:t>集团各分厂（</w:t>
      </w:r>
      <w:r>
        <w:rPr>
          <w:rFonts w:hint="eastAsia" w:ascii="微软雅黑" w:hAnsi="微软雅黑" w:eastAsia="微软雅黑"/>
          <w:sz w:val="24"/>
          <w:szCs w:val="24"/>
        </w:rPr>
        <w:t>莆田</w:t>
      </w:r>
      <w:r>
        <w:rPr>
          <w:rFonts w:ascii="微软雅黑" w:hAnsi="微软雅黑" w:eastAsia="微软雅黑"/>
          <w:sz w:val="24"/>
          <w:szCs w:val="24"/>
        </w:rPr>
        <w:t>、河北、安徽、四川、河南、</w:t>
      </w:r>
      <w:r>
        <w:rPr>
          <w:rFonts w:hint="eastAsia" w:ascii="微软雅黑" w:hAnsi="微软雅黑" w:eastAsia="微软雅黑"/>
          <w:sz w:val="24"/>
          <w:szCs w:val="24"/>
        </w:rPr>
        <w:t>天津</w:t>
      </w:r>
      <w:r>
        <w:rPr>
          <w:rFonts w:ascii="微软雅黑" w:hAnsi="微软雅黑" w:eastAsia="微软雅黑"/>
          <w:sz w:val="24"/>
          <w:szCs w:val="24"/>
        </w:rPr>
        <w:t>等）</w:t>
      </w:r>
      <w:r>
        <w:rPr>
          <w:rFonts w:hint="eastAsia" w:ascii="微软雅黑" w:hAnsi="微软雅黑" w:eastAsia="微软雅黑"/>
          <w:sz w:val="24"/>
          <w:szCs w:val="24"/>
        </w:rPr>
        <w:t>。详细概况、图纸清单及技术要求待公示报名通过后随招标文件发布。</w:t>
      </w:r>
    </w:p>
    <w:p>
      <w:pPr>
        <w:pStyle w:val="10"/>
        <w:numPr>
          <w:ilvl w:val="0"/>
          <w:numId w:val="1"/>
        </w:numPr>
        <w:ind w:firstLineChars="0"/>
        <w:rPr>
          <w:rFonts w:ascii="微软雅黑" w:hAnsi="微软雅黑" w:eastAsia="微软雅黑"/>
          <w:sz w:val="24"/>
          <w:szCs w:val="24"/>
        </w:rPr>
      </w:pPr>
      <w:r>
        <w:rPr>
          <w:rFonts w:hint="eastAsia" w:ascii="微软雅黑" w:hAnsi="微软雅黑" w:eastAsia="微软雅黑"/>
          <w:sz w:val="24"/>
          <w:szCs w:val="24"/>
        </w:rPr>
        <w:t>投标人资质要求</w:t>
      </w:r>
    </w:p>
    <w:p>
      <w:pPr>
        <w:widowControl/>
        <w:shd w:val="clear" w:color="auto" w:fill="FFFFFF"/>
        <w:adjustRightInd w:val="0"/>
        <w:snapToGrid w:val="0"/>
        <w:spacing w:line="405" w:lineRule="atLeast"/>
        <w:ind w:left="420" w:leftChars="200"/>
        <w:jc w:val="left"/>
        <w:rPr>
          <w:rFonts w:ascii="微软雅黑" w:hAnsi="微软雅黑" w:eastAsia="微软雅黑"/>
          <w:sz w:val="24"/>
          <w:szCs w:val="24"/>
        </w:rPr>
      </w:pPr>
      <w:r>
        <w:rPr>
          <w:rFonts w:hint="eastAsia" w:ascii="微软雅黑" w:hAnsi="微软雅黑" w:eastAsia="微软雅黑"/>
          <w:sz w:val="24"/>
          <w:szCs w:val="24"/>
        </w:rPr>
        <w:t>(1) 中华人民共和国境内注册的独立法人，公司成立</w:t>
      </w:r>
      <w:r>
        <w:rPr>
          <w:rFonts w:ascii="微软雅黑" w:hAnsi="微软雅黑" w:eastAsia="微软雅黑"/>
          <w:sz w:val="24"/>
          <w:szCs w:val="24"/>
        </w:rPr>
        <w:t>2</w:t>
      </w:r>
      <w:r>
        <w:rPr>
          <w:rFonts w:hint="eastAsia" w:ascii="微软雅黑" w:hAnsi="微软雅黑" w:eastAsia="微软雅黑"/>
          <w:sz w:val="24"/>
          <w:szCs w:val="24"/>
        </w:rPr>
        <w:t>年以上；</w:t>
      </w:r>
    </w:p>
    <w:p>
      <w:pPr>
        <w:widowControl/>
        <w:shd w:val="clear" w:color="auto" w:fill="FFFFFF"/>
        <w:adjustRightInd w:val="0"/>
        <w:snapToGrid w:val="0"/>
        <w:spacing w:line="405" w:lineRule="atLeast"/>
        <w:ind w:left="420" w:leftChars="200"/>
        <w:jc w:val="left"/>
        <w:rPr>
          <w:rFonts w:ascii="微软雅黑" w:hAnsi="微软雅黑" w:eastAsia="微软雅黑"/>
          <w:sz w:val="24"/>
          <w:szCs w:val="24"/>
        </w:rPr>
      </w:pPr>
      <w:r>
        <w:rPr>
          <w:rFonts w:hint="eastAsia" w:ascii="微软雅黑" w:hAnsi="微软雅黑" w:eastAsia="微软雅黑"/>
          <w:sz w:val="24"/>
          <w:szCs w:val="24"/>
        </w:rPr>
        <w:t>(2) 具有良好的商业信誉和健全的财务会计制度；</w:t>
      </w:r>
    </w:p>
    <w:p>
      <w:pPr>
        <w:widowControl/>
        <w:shd w:val="clear" w:color="auto" w:fill="FFFFFF"/>
        <w:adjustRightInd w:val="0"/>
        <w:snapToGrid w:val="0"/>
        <w:spacing w:line="405" w:lineRule="atLeast"/>
        <w:ind w:left="420" w:leftChars="200"/>
        <w:jc w:val="left"/>
        <w:rPr>
          <w:rFonts w:ascii="微软雅黑" w:hAnsi="微软雅黑" w:eastAsia="微软雅黑"/>
          <w:sz w:val="24"/>
          <w:szCs w:val="24"/>
        </w:rPr>
      </w:pPr>
      <w:r>
        <w:rPr>
          <w:rFonts w:hint="eastAsia" w:ascii="微软雅黑" w:hAnsi="微软雅黑" w:eastAsia="微软雅黑"/>
          <w:sz w:val="24"/>
          <w:szCs w:val="24"/>
        </w:rPr>
        <w:t>(3) 具有履行合同所必需的设备和专业技术能力；</w:t>
      </w:r>
    </w:p>
    <w:p>
      <w:pPr>
        <w:widowControl/>
        <w:shd w:val="clear" w:color="auto" w:fill="FFFFFF"/>
        <w:adjustRightInd w:val="0"/>
        <w:snapToGrid w:val="0"/>
        <w:spacing w:line="405" w:lineRule="atLeast"/>
        <w:ind w:left="420" w:leftChars="200"/>
        <w:jc w:val="left"/>
        <w:rPr>
          <w:rFonts w:ascii="微软雅黑" w:hAnsi="微软雅黑" w:eastAsia="微软雅黑"/>
          <w:sz w:val="24"/>
          <w:szCs w:val="24"/>
        </w:rPr>
      </w:pPr>
      <w:r>
        <w:rPr>
          <w:rFonts w:hint="eastAsia" w:ascii="微软雅黑" w:hAnsi="微软雅黑" w:eastAsia="微软雅黑"/>
          <w:sz w:val="24"/>
          <w:szCs w:val="24"/>
        </w:rPr>
        <w:t>(4) 有依法缴纳税收和社会保障资金的良好记录；</w:t>
      </w:r>
      <w:r>
        <w:rPr>
          <w:rFonts w:ascii="微软雅黑" w:hAnsi="微软雅黑" w:eastAsia="微软雅黑"/>
          <w:sz w:val="24"/>
          <w:szCs w:val="24"/>
        </w:rPr>
        <w:t xml:space="preserve"> </w:t>
      </w:r>
    </w:p>
    <w:p>
      <w:pPr>
        <w:widowControl/>
        <w:shd w:val="clear" w:color="auto" w:fill="FFFFFF"/>
        <w:adjustRightInd w:val="0"/>
        <w:snapToGrid w:val="0"/>
        <w:spacing w:line="405" w:lineRule="atLeast"/>
        <w:ind w:left="420" w:leftChars="200"/>
        <w:jc w:val="left"/>
        <w:rPr>
          <w:rFonts w:ascii="微软雅黑" w:hAnsi="微软雅黑" w:eastAsia="微软雅黑"/>
          <w:sz w:val="24"/>
          <w:szCs w:val="24"/>
        </w:rPr>
      </w:pPr>
      <w:r>
        <w:rPr>
          <w:rFonts w:hint="eastAsia" w:ascii="微软雅黑" w:hAnsi="微软雅黑" w:eastAsia="微软雅黑"/>
          <w:sz w:val="24"/>
          <w:szCs w:val="24"/>
        </w:rPr>
        <w:t>(5) 具有符合本次招标标的且合法的生产制造经营范围；</w:t>
      </w:r>
    </w:p>
    <w:p>
      <w:pPr>
        <w:widowControl/>
        <w:shd w:val="clear" w:color="auto" w:fill="FFFFFF"/>
        <w:adjustRightInd w:val="0"/>
        <w:snapToGrid w:val="0"/>
        <w:spacing w:line="405" w:lineRule="atLeast"/>
        <w:ind w:left="420" w:leftChars="200"/>
        <w:jc w:val="left"/>
        <w:rPr>
          <w:rFonts w:ascii="微软雅黑" w:hAnsi="微软雅黑" w:eastAsia="微软雅黑"/>
          <w:sz w:val="24"/>
          <w:szCs w:val="24"/>
        </w:rPr>
      </w:pPr>
      <w:r>
        <w:rPr>
          <w:rFonts w:hint="eastAsia" w:ascii="微软雅黑" w:hAnsi="微软雅黑" w:eastAsia="微软雅黑"/>
          <w:sz w:val="24"/>
          <w:szCs w:val="24"/>
        </w:rPr>
        <w:t>(6) 近三年内没有重大违法记录；未被工商行政管理机关在全国企业信用信息公示系统列入严重违法失信企业名单，未被最高人民法院在“信用中国”网站列入失信被执行人名单、重大税收违法案件当事人名单；</w:t>
      </w:r>
    </w:p>
    <w:p>
      <w:pPr>
        <w:widowControl/>
        <w:shd w:val="clear" w:color="auto" w:fill="FFFFFF"/>
        <w:adjustRightInd w:val="0"/>
        <w:snapToGrid w:val="0"/>
        <w:spacing w:line="405" w:lineRule="atLeast"/>
        <w:ind w:left="420" w:leftChars="200"/>
        <w:jc w:val="left"/>
        <w:rPr>
          <w:rFonts w:ascii="微软雅黑" w:hAnsi="微软雅黑" w:eastAsia="微软雅黑"/>
          <w:sz w:val="24"/>
          <w:szCs w:val="24"/>
        </w:rPr>
      </w:pPr>
      <w:r>
        <w:rPr>
          <w:rFonts w:hint="eastAsia" w:ascii="微软雅黑" w:hAnsi="微软雅黑" w:eastAsia="微软雅黑"/>
          <w:sz w:val="24"/>
          <w:szCs w:val="24"/>
        </w:rPr>
        <w:t>(7)单位负责人为同一人或着存在控股、管理关系的不同单位，不得参与同一招标项目投标；</w:t>
      </w:r>
    </w:p>
    <w:p>
      <w:pPr>
        <w:widowControl/>
        <w:shd w:val="clear" w:color="auto" w:fill="FFFFFF"/>
        <w:adjustRightInd w:val="0"/>
        <w:snapToGrid w:val="0"/>
        <w:spacing w:line="405" w:lineRule="atLeast"/>
        <w:ind w:left="420" w:leftChars="200"/>
        <w:jc w:val="left"/>
        <w:rPr>
          <w:rFonts w:ascii="微软雅黑" w:hAnsi="微软雅黑" w:eastAsia="微软雅黑"/>
          <w:sz w:val="24"/>
          <w:szCs w:val="24"/>
        </w:rPr>
      </w:pPr>
      <w:r>
        <w:rPr>
          <w:rFonts w:hint="eastAsia" w:ascii="微软雅黑" w:hAnsi="微软雅黑" w:eastAsia="微软雅黑"/>
          <w:sz w:val="24"/>
          <w:szCs w:val="24"/>
        </w:rPr>
        <w:t>(</w:t>
      </w:r>
      <w:r>
        <w:rPr>
          <w:rFonts w:ascii="微软雅黑" w:hAnsi="微软雅黑" w:eastAsia="微软雅黑"/>
          <w:sz w:val="24"/>
          <w:szCs w:val="24"/>
        </w:rPr>
        <w:t>8</w:t>
      </w:r>
      <w:r>
        <w:rPr>
          <w:rFonts w:hint="eastAsia" w:ascii="微软雅黑" w:hAnsi="微软雅黑" w:eastAsia="微软雅黑"/>
          <w:sz w:val="24"/>
          <w:szCs w:val="24"/>
        </w:rPr>
        <w:t>)送样</w:t>
      </w:r>
      <w:r>
        <w:rPr>
          <w:rFonts w:ascii="微软雅黑" w:hAnsi="微软雅黑" w:eastAsia="微软雅黑"/>
          <w:sz w:val="24"/>
          <w:szCs w:val="24"/>
        </w:rPr>
        <w:t>合格</w:t>
      </w:r>
      <w:r>
        <w:rPr>
          <w:rFonts w:hint="eastAsia" w:ascii="微软雅黑" w:hAnsi="微软雅黑" w:eastAsia="微软雅黑"/>
          <w:sz w:val="24"/>
          <w:szCs w:val="24"/>
          <w:lang w:val="en-US" w:eastAsia="zh-CN"/>
        </w:rPr>
        <w:t>的</w:t>
      </w:r>
      <w:r>
        <w:rPr>
          <w:rFonts w:hint="eastAsia" w:ascii="微软雅黑" w:hAnsi="微软雅黑" w:eastAsia="微软雅黑"/>
          <w:sz w:val="24"/>
          <w:szCs w:val="24"/>
        </w:rPr>
        <w:t>生产商</w:t>
      </w:r>
      <w:r>
        <w:rPr>
          <w:rFonts w:ascii="微软雅黑" w:hAnsi="微软雅黑" w:eastAsia="微软雅黑"/>
          <w:sz w:val="24"/>
          <w:szCs w:val="24"/>
        </w:rPr>
        <w:t>；</w:t>
      </w:r>
    </w:p>
    <w:p>
      <w:pPr>
        <w:widowControl/>
        <w:shd w:val="clear" w:color="auto" w:fill="FFFFFF"/>
        <w:spacing w:line="400" w:lineRule="atLeast"/>
        <w:ind w:left="420" w:leftChars="200"/>
        <w:jc w:val="left"/>
        <w:rPr>
          <w:rFonts w:ascii="微软雅黑" w:hAnsi="微软雅黑" w:eastAsia="微软雅黑"/>
          <w:sz w:val="24"/>
          <w:szCs w:val="24"/>
        </w:rPr>
      </w:pPr>
      <w:r>
        <w:rPr>
          <w:rFonts w:hint="eastAsia" w:ascii="微软雅黑" w:hAnsi="微软雅黑" w:eastAsia="微软雅黑"/>
          <w:sz w:val="24"/>
          <w:szCs w:val="24"/>
        </w:rPr>
        <w:t xml:space="preserve">四、投标人报名方式及所需提供资料 </w:t>
      </w:r>
    </w:p>
    <w:p>
      <w:pPr>
        <w:widowControl/>
        <w:shd w:val="clear" w:color="auto" w:fill="FFFFFF"/>
        <w:adjustRightInd w:val="0"/>
        <w:snapToGrid w:val="0"/>
        <w:spacing w:line="400" w:lineRule="atLeast"/>
        <w:ind w:left="420" w:leftChars="200"/>
        <w:jc w:val="left"/>
        <w:rPr>
          <w:rFonts w:ascii="微软雅黑" w:hAnsi="微软雅黑" w:eastAsia="微软雅黑"/>
          <w:sz w:val="24"/>
          <w:szCs w:val="24"/>
        </w:rPr>
      </w:pPr>
      <w:r>
        <w:rPr>
          <w:rFonts w:hint="eastAsia" w:ascii="微软雅黑" w:hAnsi="微软雅黑" w:eastAsia="微软雅黑"/>
          <w:sz w:val="24"/>
          <w:szCs w:val="24"/>
        </w:rPr>
        <w:t>（1) 营业执照副本(三证合一、年审合格）盖公章、开户许可证，排污许可证，其他行业内相关许可证件（如危化品生产/经营许可证，建筑施工一级，特种设备许可证等）；</w:t>
      </w:r>
    </w:p>
    <w:p>
      <w:pPr>
        <w:widowControl/>
        <w:shd w:val="clear" w:color="auto" w:fill="FFFFFF"/>
        <w:adjustRightInd w:val="0"/>
        <w:snapToGrid w:val="0"/>
        <w:spacing w:line="400" w:lineRule="atLeast"/>
        <w:ind w:left="420" w:leftChars="200"/>
        <w:jc w:val="left"/>
        <w:rPr>
          <w:rFonts w:ascii="微软雅黑" w:hAnsi="微软雅黑" w:eastAsia="微软雅黑"/>
          <w:sz w:val="24"/>
          <w:szCs w:val="24"/>
        </w:rPr>
      </w:pPr>
      <w:r>
        <w:rPr>
          <w:rFonts w:hint="eastAsia" w:ascii="微软雅黑" w:hAnsi="微软雅黑" w:eastAsia="微软雅黑"/>
          <w:sz w:val="24"/>
          <w:szCs w:val="24"/>
        </w:rPr>
        <w:t>（2）2020年度能全面清晰的反应财务状况的、经第三方会计师事务所审计的财务报告（包括现金流量表、损益表、利润表、资产负债表等资料）；</w:t>
      </w:r>
    </w:p>
    <w:p>
      <w:pPr>
        <w:widowControl/>
        <w:shd w:val="clear" w:color="auto" w:fill="FFFFFF"/>
        <w:adjustRightInd w:val="0"/>
        <w:snapToGrid w:val="0"/>
        <w:spacing w:line="405" w:lineRule="atLeast"/>
        <w:ind w:left="420" w:leftChars="200"/>
        <w:jc w:val="left"/>
        <w:rPr>
          <w:rFonts w:ascii="微软雅黑" w:hAnsi="微软雅黑" w:eastAsia="微软雅黑"/>
          <w:sz w:val="24"/>
          <w:szCs w:val="24"/>
        </w:rPr>
      </w:pPr>
      <w:r>
        <w:rPr>
          <w:rFonts w:hint="eastAsia" w:ascii="微软雅黑" w:hAnsi="微软雅黑" w:eastAsia="微软雅黑"/>
          <w:sz w:val="24"/>
          <w:szCs w:val="24"/>
        </w:rPr>
        <w:t>（3）与本项目相同或相似的业绩证明资料复印件（提供二年内3份以上合同复印件）；</w:t>
      </w:r>
    </w:p>
    <w:p>
      <w:pPr>
        <w:widowControl/>
        <w:shd w:val="clear" w:color="auto" w:fill="FFFFFF"/>
        <w:adjustRightInd w:val="0"/>
        <w:snapToGrid w:val="0"/>
        <w:spacing w:line="405" w:lineRule="atLeast"/>
        <w:ind w:left="420" w:leftChars="200"/>
        <w:jc w:val="left"/>
        <w:rPr>
          <w:rFonts w:ascii="微软雅黑" w:hAnsi="微软雅黑" w:eastAsia="微软雅黑"/>
          <w:sz w:val="24"/>
          <w:szCs w:val="24"/>
        </w:rPr>
      </w:pPr>
      <w:r>
        <w:rPr>
          <w:rFonts w:hint="eastAsia" w:ascii="微软雅黑" w:hAnsi="微软雅黑" w:eastAsia="微软雅黑"/>
          <w:sz w:val="24"/>
          <w:szCs w:val="24"/>
        </w:rPr>
        <w:t>（4）ISO9001质量管理体系认证证书、获奖产品证书等复印件(以上如有)；</w:t>
      </w:r>
    </w:p>
    <w:p>
      <w:pPr>
        <w:widowControl/>
        <w:shd w:val="clear" w:color="auto" w:fill="FFFFFF"/>
        <w:adjustRightInd w:val="0"/>
        <w:snapToGrid w:val="0"/>
        <w:spacing w:line="405" w:lineRule="atLeast"/>
        <w:ind w:left="420" w:leftChars="200"/>
        <w:jc w:val="left"/>
        <w:rPr>
          <w:rFonts w:ascii="微软雅黑" w:hAnsi="微软雅黑" w:eastAsia="微软雅黑"/>
          <w:sz w:val="24"/>
          <w:szCs w:val="24"/>
        </w:rPr>
      </w:pPr>
      <w:r>
        <w:rPr>
          <w:rFonts w:hint="eastAsia" w:ascii="微软雅黑" w:hAnsi="微软雅黑" w:eastAsia="微软雅黑"/>
          <w:sz w:val="24"/>
          <w:szCs w:val="24"/>
        </w:rPr>
        <w:t>（</w:t>
      </w:r>
      <w:r>
        <w:rPr>
          <w:rFonts w:ascii="微软雅黑" w:hAnsi="微软雅黑" w:eastAsia="微软雅黑"/>
          <w:sz w:val="24"/>
          <w:szCs w:val="24"/>
        </w:rPr>
        <w:t>5</w:t>
      </w:r>
      <w:r>
        <w:rPr>
          <w:rFonts w:hint="eastAsia" w:ascii="微软雅黑" w:hAnsi="微软雅黑" w:eastAsia="微软雅黑"/>
          <w:sz w:val="24"/>
          <w:szCs w:val="24"/>
        </w:rPr>
        <w:t>）企业介绍内容（包括企业成立时间、规模、产能、上一年营业收入、人员数量、客户、网址等）、投标人认为有必要提供的其他相应资料。</w:t>
      </w:r>
    </w:p>
    <w:p>
      <w:pPr>
        <w:widowControl/>
        <w:shd w:val="clear" w:color="auto" w:fill="FFFFFF"/>
        <w:adjustRightInd w:val="0"/>
        <w:snapToGrid w:val="0"/>
        <w:spacing w:line="400" w:lineRule="atLeast"/>
        <w:ind w:left="420" w:leftChars="200"/>
        <w:jc w:val="left"/>
        <w:rPr>
          <w:rFonts w:ascii="微软雅黑" w:hAnsi="微软雅黑" w:eastAsia="微软雅黑"/>
          <w:sz w:val="24"/>
          <w:szCs w:val="24"/>
        </w:rPr>
      </w:pPr>
      <w:r>
        <w:rPr>
          <w:rFonts w:hint="eastAsia" w:ascii="微软雅黑" w:hAnsi="微软雅黑" w:eastAsia="微软雅黑"/>
          <w:sz w:val="24"/>
          <w:szCs w:val="24"/>
        </w:rPr>
        <w:t>（6）报名单位信息表</w:t>
      </w:r>
    </w:p>
    <w:tbl>
      <w:tblPr>
        <w:tblStyle w:val="6"/>
        <w:tblW w:w="8479" w:type="dxa"/>
        <w:tblInd w:w="5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58"/>
        <w:gridCol w:w="1418"/>
        <w:gridCol w:w="1417"/>
        <w:gridCol w:w="184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8" w:hRule="atLeast"/>
        </w:trPr>
        <w:tc>
          <w:tcPr>
            <w:tcW w:w="1958" w:type="dxa"/>
            <w:tcMar>
              <w:top w:w="0" w:type="dxa"/>
              <w:left w:w="108" w:type="dxa"/>
              <w:bottom w:w="0" w:type="dxa"/>
              <w:right w:w="108" w:type="dxa"/>
            </w:tcMar>
            <w:vAlign w:val="center"/>
          </w:tcPr>
          <w:p>
            <w:pPr>
              <w:widowControl/>
              <w:adjustRightInd w:val="0"/>
              <w:snapToGrid w:val="0"/>
              <w:spacing w:line="405" w:lineRule="atLeast"/>
              <w:ind w:left="420" w:leftChars="200"/>
              <w:jc w:val="center"/>
              <w:rPr>
                <w:rFonts w:ascii="微软雅黑" w:hAnsi="微软雅黑" w:eastAsia="微软雅黑"/>
                <w:sz w:val="24"/>
                <w:szCs w:val="24"/>
              </w:rPr>
            </w:pPr>
            <w:r>
              <w:rPr>
                <w:rFonts w:ascii="微软雅黑" w:hAnsi="微软雅黑" w:eastAsia="微软雅黑"/>
                <w:sz w:val="24"/>
                <w:szCs w:val="24"/>
              </w:rPr>
              <w:t>单位名称</w:t>
            </w:r>
          </w:p>
        </w:tc>
        <w:tc>
          <w:tcPr>
            <w:tcW w:w="1418" w:type="dxa"/>
            <w:tcMar>
              <w:top w:w="0" w:type="dxa"/>
              <w:left w:w="108" w:type="dxa"/>
              <w:bottom w:w="0" w:type="dxa"/>
              <w:right w:w="108" w:type="dxa"/>
            </w:tcMar>
            <w:vAlign w:val="center"/>
          </w:tcPr>
          <w:p>
            <w:pPr>
              <w:widowControl/>
              <w:adjustRightInd w:val="0"/>
              <w:snapToGrid w:val="0"/>
              <w:spacing w:line="405" w:lineRule="atLeast"/>
              <w:ind w:left="420" w:leftChars="200"/>
              <w:jc w:val="center"/>
              <w:rPr>
                <w:rFonts w:ascii="微软雅黑" w:hAnsi="微软雅黑" w:eastAsia="微软雅黑"/>
                <w:sz w:val="24"/>
                <w:szCs w:val="24"/>
              </w:rPr>
            </w:pPr>
            <w:r>
              <w:rPr>
                <w:rFonts w:ascii="微软雅黑" w:hAnsi="微软雅黑" w:eastAsia="微软雅黑"/>
                <w:sz w:val="24"/>
                <w:szCs w:val="24"/>
              </w:rPr>
              <w:t>联系人</w:t>
            </w:r>
          </w:p>
        </w:tc>
        <w:tc>
          <w:tcPr>
            <w:tcW w:w="1417" w:type="dxa"/>
            <w:tcMar>
              <w:top w:w="0" w:type="dxa"/>
              <w:left w:w="108" w:type="dxa"/>
              <w:bottom w:w="0" w:type="dxa"/>
              <w:right w:w="108" w:type="dxa"/>
            </w:tcMar>
            <w:vAlign w:val="center"/>
          </w:tcPr>
          <w:p>
            <w:pPr>
              <w:widowControl/>
              <w:adjustRightInd w:val="0"/>
              <w:snapToGrid w:val="0"/>
              <w:spacing w:line="405" w:lineRule="atLeast"/>
              <w:ind w:left="420" w:leftChars="200"/>
              <w:jc w:val="center"/>
              <w:rPr>
                <w:rFonts w:ascii="微软雅黑" w:hAnsi="微软雅黑" w:eastAsia="微软雅黑"/>
                <w:sz w:val="24"/>
                <w:szCs w:val="24"/>
              </w:rPr>
            </w:pPr>
            <w:r>
              <w:rPr>
                <w:rFonts w:ascii="微软雅黑" w:hAnsi="微软雅黑" w:eastAsia="微软雅黑"/>
                <w:sz w:val="24"/>
                <w:szCs w:val="24"/>
              </w:rPr>
              <w:t>电话</w:t>
            </w:r>
          </w:p>
        </w:tc>
        <w:tc>
          <w:tcPr>
            <w:tcW w:w="1843" w:type="dxa"/>
            <w:tcMar>
              <w:top w:w="0" w:type="dxa"/>
              <w:left w:w="108" w:type="dxa"/>
              <w:bottom w:w="0" w:type="dxa"/>
              <w:right w:w="108" w:type="dxa"/>
            </w:tcMar>
            <w:vAlign w:val="center"/>
          </w:tcPr>
          <w:p>
            <w:pPr>
              <w:widowControl/>
              <w:adjustRightInd w:val="0"/>
              <w:snapToGrid w:val="0"/>
              <w:spacing w:line="405" w:lineRule="atLeast"/>
              <w:ind w:left="420" w:leftChars="200"/>
              <w:jc w:val="center"/>
              <w:rPr>
                <w:rFonts w:ascii="微软雅黑" w:hAnsi="微软雅黑" w:eastAsia="微软雅黑"/>
                <w:sz w:val="24"/>
                <w:szCs w:val="24"/>
              </w:rPr>
            </w:pPr>
            <w:r>
              <w:rPr>
                <w:rFonts w:ascii="微软雅黑" w:hAnsi="微软雅黑" w:eastAsia="微软雅黑"/>
                <w:sz w:val="24"/>
                <w:szCs w:val="24"/>
              </w:rPr>
              <w:t>邮箱</w:t>
            </w:r>
          </w:p>
        </w:tc>
        <w:tc>
          <w:tcPr>
            <w:tcW w:w="1843" w:type="dxa"/>
            <w:vAlign w:val="center"/>
          </w:tcPr>
          <w:p>
            <w:pPr>
              <w:adjustRightInd w:val="0"/>
              <w:snapToGrid w:val="0"/>
              <w:spacing w:line="405" w:lineRule="atLeast"/>
              <w:ind w:left="420" w:leftChars="200"/>
              <w:jc w:val="center"/>
              <w:rPr>
                <w:rFonts w:ascii="微软雅黑" w:hAnsi="微软雅黑" w:eastAsia="微软雅黑"/>
                <w:sz w:val="24"/>
                <w:szCs w:val="24"/>
              </w:rPr>
            </w:pPr>
            <w:r>
              <w:rPr>
                <w:rFonts w:hint="eastAsia" w:ascii="微软雅黑" w:hAnsi="微软雅黑" w:eastAsia="微软雅黑"/>
                <w:sz w:val="24"/>
                <w:szCs w:val="24"/>
              </w:rPr>
              <w:t>企业介绍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1958" w:type="dxa"/>
            <w:tcMar>
              <w:top w:w="0" w:type="dxa"/>
              <w:left w:w="108" w:type="dxa"/>
              <w:bottom w:w="0" w:type="dxa"/>
              <w:right w:w="108" w:type="dxa"/>
            </w:tcMar>
          </w:tcPr>
          <w:p>
            <w:pPr>
              <w:widowControl/>
              <w:adjustRightInd w:val="0"/>
              <w:snapToGrid w:val="0"/>
              <w:spacing w:line="405" w:lineRule="atLeast"/>
              <w:ind w:left="420" w:leftChars="200"/>
              <w:jc w:val="center"/>
              <w:rPr>
                <w:rFonts w:ascii="微软雅黑" w:hAnsi="微软雅黑" w:eastAsia="微软雅黑"/>
                <w:sz w:val="24"/>
                <w:szCs w:val="24"/>
              </w:rPr>
            </w:pPr>
            <w:r>
              <w:rPr>
                <w:rFonts w:ascii="微软雅黑" w:hAnsi="微软雅黑" w:eastAsia="微软雅黑"/>
                <w:sz w:val="24"/>
                <w:szCs w:val="24"/>
              </w:rPr>
              <w:t> </w:t>
            </w:r>
          </w:p>
        </w:tc>
        <w:tc>
          <w:tcPr>
            <w:tcW w:w="1418" w:type="dxa"/>
            <w:tcMar>
              <w:top w:w="0" w:type="dxa"/>
              <w:left w:w="108" w:type="dxa"/>
              <w:bottom w:w="0" w:type="dxa"/>
              <w:right w:w="108" w:type="dxa"/>
            </w:tcMar>
          </w:tcPr>
          <w:p>
            <w:pPr>
              <w:widowControl/>
              <w:adjustRightInd w:val="0"/>
              <w:snapToGrid w:val="0"/>
              <w:spacing w:line="405" w:lineRule="atLeast"/>
              <w:ind w:left="420" w:leftChars="200"/>
              <w:jc w:val="center"/>
              <w:rPr>
                <w:rFonts w:ascii="微软雅黑" w:hAnsi="微软雅黑" w:eastAsia="微软雅黑"/>
                <w:sz w:val="24"/>
                <w:szCs w:val="24"/>
              </w:rPr>
            </w:pPr>
            <w:r>
              <w:rPr>
                <w:rFonts w:ascii="微软雅黑" w:hAnsi="微软雅黑" w:eastAsia="微软雅黑"/>
                <w:sz w:val="24"/>
                <w:szCs w:val="24"/>
              </w:rPr>
              <w:t> </w:t>
            </w:r>
          </w:p>
        </w:tc>
        <w:tc>
          <w:tcPr>
            <w:tcW w:w="1417" w:type="dxa"/>
            <w:tcMar>
              <w:top w:w="0" w:type="dxa"/>
              <w:left w:w="108" w:type="dxa"/>
              <w:bottom w:w="0" w:type="dxa"/>
              <w:right w:w="108" w:type="dxa"/>
            </w:tcMar>
          </w:tcPr>
          <w:p>
            <w:pPr>
              <w:widowControl/>
              <w:adjustRightInd w:val="0"/>
              <w:snapToGrid w:val="0"/>
              <w:spacing w:line="405" w:lineRule="atLeast"/>
              <w:ind w:left="420" w:leftChars="200"/>
              <w:jc w:val="center"/>
              <w:rPr>
                <w:rFonts w:ascii="微软雅黑" w:hAnsi="微软雅黑" w:eastAsia="微软雅黑"/>
                <w:sz w:val="24"/>
                <w:szCs w:val="24"/>
              </w:rPr>
            </w:pPr>
            <w:r>
              <w:rPr>
                <w:rFonts w:ascii="微软雅黑" w:hAnsi="微软雅黑" w:eastAsia="微软雅黑"/>
                <w:sz w:val="24"/>
                <w:szCs w:val="24"/>
              </w:rPr>
              <w:t> </w:t>
            </w:r>
          </w:p>
        </w:tc>
        <w:tc>
          <w:tcPr>
            <w:tcW w:w="1843" w:type="dxa"/>
            <w:tcMar>
              <w:top w:w="0" w:type="dxa"/>
              <w:left w:w="108" w:type="dxa"/>
              <w:bottom w:w="0" w:type="dxa"/>
              <w:right w:w="108" w:type="dxa"/>
            </w:tcMar>
          </w:tcPr>
          <w:p>
            <w:pPr>
              <w:widowControl/>
              <w:adjustRightInd w:val="0"/>
              <w:snapToGrid w:val="0"/>
              <w:spacing w:line="405" w:lineRule="atLeast"/>
              <w:ind w:left="420" w:leftChars="200"/>
              <w:jc w:val="center"/>
              <w:rPr>
                <w:rFonts w:ascii="微软雅黑" w:hAnsi="微软雅黑" w:eastAsia="微软雅黑"/>
                <w:sz w:val="24"/>
                <w:szCs w:val="24"/>
              </w:rPr>
            </w:pPr>
          </w:p>
        </w:tc>
        <w:tc>
          <w:tcPr>
            <w:tcW w:w="1843" w:type="dxa"/>
          </w:tcPr>
          <w:p>
            <w:pPr>
              <w:widowControl/>
              <w:adjustRightInd w:val="0"/>
              <w:snapToGrid w:val="0"/>
              <w:spacing w:line="405" w:lineRule="atLeast"/>
              <w:ind w:left="420" w:leftChars="200"/>
              <w:jc w:val="center"/>
              <w:rPr>
                <w:rFonts w:ascii="微软雅黑" w:hAnsi="微软雅黑" w:eastAsia="微软雅黑"/>
                <w:sz w:val="24"/>
                <w:szCs w:val="24"/>
              </w:rPr>
            </w:pPr>
          </w:p>
        </w:tc>
      </w:tr>
    </w:tbl>
    <w:p>
      <w:pPr>
        <w:widowControl/>
        <w:shd w:val="clear" w:color="auto" w:fill="FFFFFF"/>
        <w:adjustRightInd w:val="0"/>
        <w:snapToGrid w:val="0"/>
        <w:spacing w:line="405" w:lineRule="atLeast"/>
        <w:ind w:left="420" w:leftChars="200"/>
        <w:jc w:val="left"/>
        <w:rPr>
          <w:rFonts w:ascii="微软雅黑" w:hAnsi="微软雅黑" w:eastAsia="微软雅黑"/>
          <w:sz w:val="24"/>
          <w:szCs w:val="24"/>
        </w:rPr>
      </w:pPr>
      <w:r>
        <w:fldChar w:fldCharType="begin"/>
      </w:r>
      <w:r>
        <w:instrText xml:space="preserve"> HYPERLINK "mailto:请将以上报名资料（均需加盖公章）压缩文件发送至邮箱" </w:instrText>
      </w:r>
      <w:r>
        <w:fldChar w:fldCharType="separate"/>
      </w:r>
      <w:r>
        <w:rPr>
          <w:rStyle w:val="8"/>
          <w:rFonts w:ascii="微软雅黑" w:hAnsi="微软雅黑" w:eastAsia="微软雅黑"/>
          <w:color w:val="auto"/>
          <w:sz w:val="24"/>
          <w:szCs w:val="24"/>
          <w:u w:val="none"/>
        </w:rPr>
        <w:t>请将以上报名资料（均需加盖公章）压缩文件发送至邮箱</w:t>
      </w:r>
      <w:r>
        <w:rPr>
          <w:rStyle w:val="8"/>
          <w:rFonts w:ascii="微软雅黑" w:hAnsi="微软雅黑" w:eastAsia="微软雅黑"/>
          <w:color w:val="auto"/>
          <w:sz w:val="24"/>
          <w:szCs w:val="24"/>
          <w:u w:val="none"/>
        </w:rPr>
        <w:fldChar w:fldCharType="end"/>
      </w:r>
      <w:r>
        <w:rPr>
          <w:rFonts w:hint="eastAsia" w:ascii="微软雅黑" w:hAnsi="微软雅黑" w:eastAsia="微软雅黑"/>
          <w:sz w:val="24"/>
          <w:szCs w:val="24"/>
          <w:lang w:val="en-US" w:eastAsia="zh-CN"/>
        </w:rPr>
        <w:t>chenxiang</w:t>
      </w:r>
      <w:r>
        <w:rPr>
          <w:rFonts w:ascii="微软雅黑" w:hAnsi="微软雅黑" w:eastAsia="微软雅黑"/>
          <w:sz w:val="24"/>
          <w:szCs w:val="24"/>
        </w:rPr>
        <w:t>@skshu.com.cn （附件大小控制在50M以内）</w:t>
      </w:r>
      <w:bookmarkStart w:id="0" w:name="_GoBack"/>
      <w:bookmarkEnd w:id="0"/>
    </w:p>
    <w:p>
      <w:pPr>
        <w:widowControl/>
        <w:shd w:val="clear" w:color="auto" w:fill="FFFFFF"/>
        <w:adjustRightInd w:val="0"/>
        <w:snapToGrid w:val="0"/>
        <w:spacing w:line="405" w:lineRule="atLeast"/>
        <w:ind w:left="420" w:leftChars="200"/>
        <w:jc w:val="left"/>
        <w:rPr>
          <w:rFonts w:ascii="微软雅黑" w:hAnsi="微软雅黑" w:eastAsia="微软雅黑"/>
          <w:sz w:val="24"/>
          <w:szCs w:val="24"/>
        </w:rPr>
      </w:pPr>
      <w:r>
        <w:rPr>
          <w:rFonts w:hint="eastAsia" w:ascii="微软雅黑" w:hAnsi="微软雅黑" w:eastAsia="微软雅黑"/>
          <w:sz w:val="24"/>
          <w:szCs w:val="24"/>
        </w:rPr>
        <w:t>注：如发现提供虚假资料的，将被列为黑名单，不再合作。</w:t>
      </w:r>
    </w:p>
    <w:p>
      <w:pPr>
        <w:widowControl/>
        <w:shd w:val="clear" w:color="auto" w:fill="FFFFFF"/>
        <w:spacing w:line="405" w:lineRule="atLeast"/>
        <w:ind w:left="420" w:leftChars="200"/>
        <w:jc w:val="left"/>
        <w:rPr>
          <w:rFonts w:ascii="微软雅黑" w:hAnsi="微软雅黑" w:eastAsia="微软雅黑"/>
          <w:sz w:val="24"/>
          <w:szCs w:val="24"/>
        </w:rPr>
      </w:pPr>
      <w:r>
        <w:rPr>
          <w:rFonts w:hint="eastAsia" w:ascii="微软雅黑" w:hAnsi="微软雅黑" w:eastAsia="微软雅黑"/>
          <w:sz w:val="24"/>
          <w:szCs w:val="24"/>
        </w:rPr>
        <w:t>五、招标时间及地点</w:t>
      </w:r>
    </w:p>
    <w:p>
      <w:pPr>
        <w:widowControl/>
        <w:shd w:val="clear" w:color="auto" w:fill="FFFFFF"/>
        <w:spacing w:line="405" w:lineRule="atLeast"/>
        <w:ind w:left="420" w:leftChars="200"/>
        <w:jc w:val="left"/>
        <w:rPr>
          <w:rFonts w:ascii="微软雅黑" w:hAnsi="微软雅黑" w:eastAsia="微软雅黑"/>
          <w:sz w:val="24"/>
          <w:szCs w:val="24"/>
        </w:rPr>
      </w:pPr>
      <w:r>
        <w:rPr>
          <w:rFonts w:hint="eastAsia" w:ascii="微软雅黑" w:hAnsi="微软雅黑" w:eastAsia="微软雅黑"/>
          <w:sz w:val="24"/>
          <w:szCs w:val="24"/>
        </w:rPr>
        <w:t>预报名截止时间：</w:t>
      </w:r>
      <w:r>
        <w:rPr>
          <w:rFonts w:ascii="微软雅黑" w:hAnsi="微软雅黑" w:eastAsia="微软雅黑"/>
          <w:sz w:val="24"/>
          <w:szCs w:val="24"/>
        </w:rPr>
        <w:t>2021</w:t>
      </w:r>
      <w:r>
        <w:rPr>
          <w:rFonts w:hint="eastAsia" w:ascii="微软雅黑" w:hAnsi="微软雅黑" w:eastAsia="微软雅黑"/>
          <w:sz w:val="24"/>
          <w:szCs w:val="24"/>
        </w:rPr>
        <w:t>年9月2</w:t>
      </w:r>
      <w:r>
        <w:rPr>
          <w:rFonts w:ascii="微软雅黑" w:hAnsi="微软雅黑" w:eastAsia="微软雅黑"/>
          <w:sz w:val="24"/>
          <w:szCs w:val="24"/>
        </w:rPr>
        <w:t>8</w:t>
      </w:r>
      <w:r>
        <w:rPr>
          <w:rFonts w:hint="eastAsia" w:ascii="微软雅黑" w:hAnsi="微软雅黑" w:eastAsia="微软雅黑"/>
          <w:sz w:val="24"/>
          <w:szCs w:val="24"/>
        </w:rPr>
        <w:t>日</w:t>
      </w:r>
      <w:r>
        <w:rPr>
          <w:rFonts w:ascii="微软雅黑" w:hAnsi="微软雅黑" w:eastAsia="微软雅黑"/>
          <w:sz w:val="24"/>
          <w:szCs w:val="24"/>
        </w:rPr>
        <w:t>18</w:t>
      </w:r>
      <w:r>
        <w:rPr>
          <w:rFonts w:hint="eastAsia" w:ascii="微软雅黑" w:hAnsi="微软雅黑" w:eastAsia="微软雅黑"/>
          <w:sz w:val="24"/>
          <w:szCs w:val="24"/>
        </w:rPr>
        <w:t>时</w:t>
      </w:r>
      <w:r>
        <w:rPr>
          <w:rFonts w:ascii="微软雅黑" w:hAnsi="微软雅黑" w:eastAsia="微软雅黑"/>
          <w:sz w:val="24"/>
          <w:szCs w:val="24"/>
        </w:rPr>
        <w:t>0</w:t>
      </w:r>
      <w:r>
        <w:rPr>
          <w:rFonts w:hint="eastAsia" w:ascii="微软雅黑" w:hAnsi="微软雅黑" w:eastAsia="微软雅黑"/>
          <w:sz w:val="24"/>
          <w:szCs w:val="24"/>
        </w:rPr>
        <w:t>分</w:t>
      </w:r>
    </w:p>
    <w:p>
      <w:pPr>
        <w:widowControl/>
        <w:shd w:val="clear" w:color="auto" w:fill="FFFFFF"/>
        <w:spacing w:line="405" w:lineRule="atLeast"/>
        <w:ind w:left="420" w:leftChars="200"/>
        <w:jc w:val="left"/>
        <w:rPr>
          <w:rFonts w:ascii="微软雅黑" w:hAnsi="微软雅黑" w:eastAsia="微软雅黑"/>
          <w:sz w:val="24"/>
          <w:szCs w:val="24"/>
        </w:rPr>
      </w:pPr>
      <w:r>
        <w:rPr>
          <w:rFonts w:hint="eastAsia" w:ascii="微软雅黑" w:hAnsi="微软雅黑" w:eastAsia="微软雅黑"/>
          <w:sz w:val="24"/>
          <w:szCs w:val="24"/>
        </w:rPr>
        <w:t>开标时间/地点：详见招标文件</w:t>
      </w:r>
    </w:p>
    <w:p>
      <w:pPr>
        <w:widowControl/>
        <w:shd w:val="clear" w:color="auto" w:fill="FFFFFF"/>
        <w:spacing w:line="405" w:lineRule="atLeast"/>
        <w:ind w:left="420" w:leftChars="200"/>
        <w:jc w:val="left"/>
        <w:rPr>
          <w:rFonts w:ascii="微软雅黑" w:hAnsi="微软雅黑" w:eastAsia="微软雅黑"/>
          <w:sz w:val="24"/>
          <w:szCs w:val="24"/>
        </w:rPr>
      </w:pPr>
      <w:r>
        <w:rPr>
          <w:rFonts w:hint="eastAsia" w:ascii="微软雅黑" w:hAnsi="微软雅黑" w:eastAsia="微软雅黑"/>
          <w:sz w:val="24"/>
          <w:szCs w:val="24"/>
        </w:rPr>
        <w:t>六、招标项目联系方式</w:t>
      </w:r>
    </w:p>
    <w:p>
      <w:pPr>
        <w:widowControl/>
        <w:shd w:val="clear" w:color="auto" w:fill="FFFFFF"/>
        <w:spacing w:line="405" w:lineRule="atLeast"/>
        <w:ind w:left="420" w:leftChars="200"/>
        <w:jc w:val="left"/>
        <w:rPr>
          <w:rFonts w:ascii="微软雅黑" w:hAnsi="微软雅黑" w:eastAsia="微软雅黑"/>
          <w:sz w:val="24"/>
          <w:szCs w:val="24"/>
        </w:rPr>
      </w:pPr>
      <w:r>
        <w:rPr>
          <w:rFonts w:hint="eastAsia" w:ascii="微软雅黑" w:hAnsi="微软雅黑" w:eastAsia="微软雅黑"/>
          <w:sz w:val="24"/>
          <w:szCs w:val="24"/>
        </w:rPr>
        <w:t>招标组织部门：三棵树集团招采办</w:t>
      </w:r>
    </w:p>
    <w:p>
      <w:pPr>
        <w:widowControl/>
        <w:shd w:val="clear" w:color="auto" w:fill="FFFFFF"/>
        <w:spacing w:line="405" w:lineRule="atLeast"/>
        <w:ind w:left="420" w:leftChars="200"/>
        <w:jc w:val="left"/>
        <w:rPr>
          <w:rFonts w:ascii="微软雅黑" w:hAnsi="微软雅黑" w:eastAsia="微软雅黑"/>
          <w:sz w:val="24"/>
          <w:szCs w:val="24"/>
        </w:rPr>
      </w:pPr>
      <w:r>
        <w:rPr>
          <w:rFonts w:hint="eastAsia" w:ascii="微软雅黑" w:hAnsi="微软雅黑" w:eastAsia="微软雅黑"/>
          <w:sz w:val="24"/>
          <w:szCs w:val="24"/>
        </w:rPr>
        <w:t>招标组织经办人：陈女士    联系方式：15860039861</w:t>
      </w:r>
    </w:p>
    <w:p>
      <w:pPr>
        <w:widowControl/>
        <w:shd w:val="clear" w:color="auto" w:fill="FFFFFF"/>
        <w:spacing w:line="405" w:lineRule="atLeast"/>
        <w:ind w:left="420" w:leftChars="200"/>
        <w:jc w:val="left"/>
        <w:rPr>
          <w:rFonts w:ascii="微软雅黑" w:hAnsi="微软雅黑" w:eastAsia="微软雅黑"/>
          <w:sz w:val="24"/>
          <w:szCs w:val="24"/>
        </w:rPr>
      </w:pPr>
      <w:r>
        <w:rPr>
          <w:rFonts w:hint="eastAsia" w:ascii="微软雅黑" w:hAnsi="微软雅黑" w:eastAsia="微软雅黑"/>
          <w:sz w:val="24"/>
          <w:szCs w:val="24"/>
        </w:rPr>
        <w:t>投诉受理部门：三棵树涂料股份有限公司监察审计部</w:t>
      </w:r>
    </w:p>
    <w:p>
      <w:pPr>
        <w:widowControl/>
        <w:shd w:val="clear" w:color="auto" w:fill="FFFFFF"/>
        <w:spacing w:line="405" w:lineRule="atLeast"/>
        <w:ind w:left="420" w:leftChars="200"/>
        <w:jc w:val="left"/>
        <w:rPr>
          <w:rFonts w:ascii="微软雅黑" w:hAnsi="微软雅黑" w:eastAsia="微软雅黑"/>
          <w:sz w:val="24"/>
          <w:szCs w:val="24"/>
        </w:rPr>
      </w:pPr>
      <w:r>
        <w:rPr>
          <w:rFonts w:hint="eastAsia" w:ascii="微软雅黑" w:hAnsi="微软雅黑" w:eastAsia="微软雅黑"/>
          <w:sz w:val="24"/>
          <w:szCs w:val="24"/>
        </w:rPr>
        <w:t>受理电话：0594-2537300</w:t>
      </w:r>
    </w:p>
    <w:p>
      <w:pPr>
        <w:widowControl/>
        <w:shd w:val="clear" w:color="auto" w:fill="FFFFFF"/>
        <w:spacing w:line="405" w:lineRule="atLeast"/>
        <w:ind w:left="420" w:leftChars="200"/>
        <w:jc w:val="left"/>
        <w:rPr>
          <w:rFonts w:ascii="微软雅黑" w:hAnsi="微软雅黑" w:eastAsia="微软雅黑"/>
          <w:sz w:val="24"/>
          <w:szCs w:val="24"/>
        </w:rPr>
      </w:pPr>
      <w:r>
        <w:rPr>
          <w:rFonts w:hint="eastAsia" w:ascii="微软雅黑" w:hAnsi="微软雅黑" w:eastAsia="微软雅黑"/>
          <w:sz w:val="24"/>
          <w:szCs w:val="24"/>
        </w:rPr>
        <w:t>受理邮箱：sj@skshu.com.cn</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682909"/>
    <w:multiLevelType w:val="multilevel"/>
    <w:tmpl w:val="1E682909"/>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0F"/>
    <w:rsid w:val="000A2609"/>
    <w:rsid w:val="000C4C99"/>
    <w:rsid w:val="000E7D99"/>
    <w:rsid w:val="00150B6C"/>
    <w:rsid w:val="001833E0"/>
    <w:rsid w:val="001B654C"/>
    <w:rsid w:val="00222FF2"/>
    <w:rsid w:val="00290B84"/>
    <w:rsid w:val="00295E91"/>
    <w:rsid w:val="002A5ED4"/>
    <w:rsid w:val="002C7D2B"/>
    <w:rsid w:val="003F6608"/>
    <w:rsid w:val="004160E8"/>
    <w:rsid w:val="00522C0A"/>
    <w:rsid w:val="00527E2E"/>
    <w:rsid w:val="00571E7E"/>
    <w:rsid w:val="00596447"/>
    <w:rsid w:val="005A3B13"/>
    <w:rsid w:val="006861E8"/>
    <w:rsid w:val="007526C7"/>
    <w:rsid w:val="007552B2"/>
    <w:rsid w:val="007A0CB6"/>
    <w:rsid w:val="007E4BA1"/>
    <w:rsid w:val="00831C69"/>
    <w:rsid w:val="008C460F"/>
    <w:rsid w:val="00916FCE"/>
    <w:rsid w:val="009A045E"/>
    <w:rsid w:val="009B064E"/>
    <w:rsid w:val="009F42BD"/>
    <w:rsid w:val="00B20EB1"/>
    <w:rsid w:val="00B73A18"/>
    <w:rsid w:val="00B77457"/>
    <w:rsid w:val="00BA1046"/>
    <w:rsid w:val="00BC1BBF"/>
    <w:rsid w:val="00C0336F"/>
    <w:rsid w:val="00D2021A"/>
    <w:rsid w:val="00D265EE"/>
    <w:rsid w:val="00D75472"/>
    <w:rsid w:val="00D7794B"/>
    <w:rsid w:val="00D8336B"/>
    <w:rsid w:val="00DE4405"/>
    <w:rsid w:val="00E92EA4"/>
    <w:rsid w:val="00ED7746"/>
    <w:rsid w:val="00F4040D"/>
    <w:rsid w:val="00F45F43"/>
    <w:rsid w:val="00FB25CC"/>
    <w:rsid w:val="286256F0"/>
    <w:rsid w:val="2F1D5EBB"/>
    <w:rsid w:val="35554769"/>
    <w:rsid w:val="390D160E"/>
    <w:rsid w:val="41011FA8"/>
    <w:rsid w:val="576C37D1"/>
    <w:rsid w:val="65922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uiPriority w:val="99"/>
    <w:rPr>
      <w:color w:val="0000FF"/>
      <w:u w:val="single"/>
    </w:rPr>
  </w:style>
  <w:style w:type="character" w:customStyle="1" w:styleId="9">
    <w:name w:val="日期 字符"/>
    <w:basedOn w:val="7"/>
    <w:link w:val="2"/>
    <w:semiHidden/>
    <w:qFormat/>
    <w:uiPriority w:val="99"/>
  </w:style>
  <w:style w:type="paragraph" w:styleId="10">
    <w:name w:val="List Paragraph"/>
    <w:basedOn w:val="1"/>
    <w:qFormat/>
    <w:uiPriority w:val="34"/>
    <w:pPr>
      <w:ind w:firstLine="420" w:firstLineChars="200"/>
    </w:pPr>
  </w:style>
  <w:style w:type="paragraph" w:styleId="1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2">
    <w:name w:val="页眉 字符"/>
    <w:basedOn w:val="7"/>
    <w:link w:val="4"/>
    <w:uiPriority w:val="99"/>
    <w:rPr>
      <w:sz w:val="18"/>
      <w:szCs w:val="18"/>
    </w:rPr>
  </w:style>
  <w:style w:type="character" w:customStyle="1" w:styleId="13">
    <w:name w:val="页脚 字符"/>
    <w:basedOn w:val="7"/>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163</Words>
  <Characters>932</Characters>
  <Lines>7</Lines>
  <Paragraphs>2</Paragraphs>
  <TotalTime>5</TotalTime>
  <ScaleCrop>false</ScaleCrop>
  <LinksUpToDate>false</LinksUpToDate>
  <CharactersWithSpaces>1093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2021-08-17T05:52:00Z</dcterms:created>
  <dc:creator>cqf陈琼枫</dc:creator>
  <cp:lastModifiedBy>瑶光</cp:lastModifiedBy>
  <dcterms:modified xsi:type="dcterms:W3CDTF">2021-09-22T09:50:27Z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8EA2615EE7164D4E9DE5223EB8A28082</vt:lpwstr>
  </property>
</Properties>
</file>